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02" w:rsidRDefault="00CD3C33" w:rsidP="007A5902">
      <w:pPr>
        <w:tabs>
          <w:tab w:val="left" w:pos="3402"/>
        </w:tabs>
        <w:spacing w:before="120"/>
        <w:rPr>
          <w:rFonts w:asciiTheme="minorHAnsi" w:hAnsiTheme="minorHAnsi"/>
          <w:b/>
          <w:sz w:val="28"/>
          <w:szCs w:val="24"/>
        </w:rPr>
      </w:pPr>
      <w:r w:rsidRPr="00F52331">
        <w:rPr>
          <w:rFonts w:asciiTheme="minorHAnsi" w:hAnsiTheme="minorHAnsi"/>
          <w:b/>
          <w:sz w:val="28"/>
          <w:szCs w:val="24"/>
        </w:rPr>
        <w:t>PARECER DO CONTROLE INTERNO</w:t>
      </w:r>
      <w:r w:rsidR="00B65BCB">
        <w:rPr>
          <w:rFonts w:asciiTheme="minorHAnsi" w:hAnsiTheme="minorHAnsi"/>
          <w:b/>
          <w:sz w:val="28"/>
          <w:szCs w:val="24"/>
        </w:rPr>
        <w:t xml:space="preserve"> Nº </w:t>
      </w:r>
      <w:r w:rsidR="00937C81">
        <w:rPr>
          <w:rFonts w:asciiTheme="minorHAnsi" w:hAnsiTheme="minorHAnsi"/>
          <w:b/>
          <w:sz w:val="28"/>
          <w:szCs w:val="24"/>
        </w:rPr>
        <w:t>10</w:t>
      </w:r>
      <w:r w:rsidR="00B65BCB">
        <w:rPr>
          <w:rFonts w:asciiTheme="minorHAnsi" w:hAnsiTheme="minorHAnsi"/>
          <w:b/>
          <w:sz w:val="28"/>
          <w:szCs w:val="24"/>
        </w:rPr>
        <w:t>/2018</w:t>
      </w:r>
    </w:p>
    <w:p w:rsidR="007A5902" w:rsidRPr="00C0709C" w:rsidRDefault="007A5902" w:rsidP="007A5902">
      <w:pPr>
        <w:tabs>
          <w:tab w:val="left" w:pos="3402"/>
        </w:tabs>
        <w:spacing w:before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b/>
          <w:color w:val="333333"/>
          <w:sz w:val="24"/>
          <w:szCs w:val="24"/>
          <w:shd w:val="clear" w:color="auto" w:fill="FFFFFF"/>
        </w:rPr>
        <w:br/>
      </w:r>
      <w:r w:rsidRPr="00C0709C">
        <w:rPr>
          <w:rFonts w:asciiTheme="minorHAnsi" w:hAnsiTheme="minorHAnsi" w:cs="Helvetica"/>
          <w:b/>
          <w:color w:val="333333"/>
          <w:sz w:val="24"/>
          <w:szCs w:val="24"/>
          <w:shd w:val="clear" w:color="auto" w:fill="FFFFFF"/>
        </w:rPr>
        <w:t>PROTOCOLO:</w:t>
      </w:r>
      <w:r w:rsidRPr="00C0709C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55</w:t>
      </w:r>
      <w:r w:rsidR="004A66C3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1</w:t>
      </w:r>
      <w:r w:rsidR="00937C81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9</w:t>
      </w:r>
      <w:r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/2018</w:t>
      </w:r>
    </w:p>
    <w:p w:rsidR="007A5902" w:rsidRDefault="004067FA" w:rsidP="007A5902">
      <w:pPr>
        <w:tabs>
          <w:tab w:val="left" w:pos="3402"/>
        </w:tabs>
        <w:spacing w:before="120"/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</w:pPr>
      <w:r w:rsidRPr="00C0709C">
        <w:rPr>
          <w:rFonts w:asciiTheme="minorHAnsi" w:hAnsiTheme="minorHAnsi"/>
          <w:b/>
          <w:sz w:val="24"/>
          <w:szCs w:val="24"/>
        </w:rPr>
        <w:t xml:space="preserve">REF.: </w:t>
      </w:r>
      <w:r w:rsidR="00C0709C" w:rsidRPr="00C0709C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 xml:space="preserve">ADIANTAMENTO PARA VIAGEM DO </w:t>
      </w:r>
      <w:r w:rsidR="00EE123B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SERVIDOR ROSALBINO PAGLIUSO JUNIOR</w:t>
      </w:r>
      <w:r w:rsidR="00AF7DA0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.</w:t>
      </w:r>
    </w:p>
    <w:p w:rsidR="00AC7C1C" w:rsidRPr="00B65BCB" w:rsidRDefault="007A5902" w:rsidP="007A5902">
      <w:pPr>
        <w:tabs>
          <w:tab w:val="left" w:pos="3402"/>
        </w:tabs>
        <w:spacing w:before="120"/>
        <w:rPr>
          <w:rFonts w:asciiTheme="minorHAnsi" w:hAnsiTheme="minorHAnsi"/>
          <w:b/>
          <w:sz w:val="28"/>
          <w:szCs w:val="24"/>
        </w:rPr>
      </w:pPr>
      <w:r w:rsidRPr="007A5902">
        <w:rPr>
          <w:rFonts w:asciiTheme="minorHAnsi" w:hAnsiTheme="minorHAnsi" w:cs="Helvetica"/>
          <w:b/>
          <w:color w:val="333333"/>
          <w:sz w:val="24"/>
          <w:szCs w:val="24"/>
          <w:shd w:val="clear" w:color="auto" w:fill="FFFFFF"/>
        </w:rPr>
        <w:t>DATA DA VIAGEM:</w:t>
      </w:r>
      <w:r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0677C7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2</w:t>
      </w:r>
      <w:r w:rsidR="00C44BB1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3</w:t>
      </w:r>
      <w:r w:rsidR="00B46C17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/0</w:t>
      </w:r>
      <w:r w:rsidR="00C44BB1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4</w:t>
      </w:r>
      <w:r w:rsidR="00B46C17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/2018</w:t>
      </w:r>
    </w:p>
    <w:p w:rsidR="00600B4C" w:rsidRPr="004530C1" w:rsidRDefault="00600B4C" w:rsidP="00B34F9E">
      <w:pPr>
        <w:tabs>
          <w:tab w:val="left" w:pos="3402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B34F9E" w:rsidRPr="00966863" w:rsidRDefault="00B34F9E" w:rsidP="00B34F9E">
      <w:pPr>
        <w:tabs>
          <w:tab w:val="left" w:pos="3402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00B4C" w:rsidRPr="00966863" w:rsidRDefault="00600B4C" w:rsidP="00CD3C33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600B4C" w:rsidRDefault="00600B4C" w:rsidP="00CD3C33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2246D2" w:rsidRDefault="002246D2" w:rsidP="00CD3C33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F5253C" w:rsidRDefault="00F5253C" w:rsidP="00CD3C33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966863" w:rsidRPr="00F52331" w:rsidRDefault="00966863" w:rsidP="0096686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52331">
        <w:rPr>
          <w:rFonts w:asciiTheme="minorHAnsi" w:hAnsiTheme="minorHAnsi"/>
          <w:sz w:val="24"/>
          <w:szCs w:val="24"/>
        </w:rPr>
        <w:tab/>
        <w:t xml:space="preserve">A Unidade de Controle Interno da Câmara Municipal de Taquaritinga - SP, apresenta Parecer sobre o adiantamento exposto, em conformidade com o previsto no art. 74 da Constituição da República, artigo 59 da Lei Complementar nº 101, de 04 de maio de 2000, nos termos do disposto na Resolução </w:t>
      </w:r>
      <w:r w:rsidRPr="00F52331">
        <w:rPr>
          <w:rFonts w:asciiTheme="minorHAnsi" w:hAnsiTheme="minorHAnsi"/>
          <w:color w:val="000000"/>
          <w:spacing w:val="4"/>
          <w:sz w:val="24"/>
          <w:szCs w:val="24"/>
          <w:lang w:val="pt-PT"/>
        </w:rPr>
        <w:t>nº 48, de 25 de agosto de 2014</w:t>
      </w:r>
      <w:r w:rsidRPr="00F52331">
        <w:rPr>
          <w:rFonts w:asciiTheme="minorHAnsi" w:hAnsiTheme="minorHAnsi"/>
          <w:sz w:val="24"/>
          <w:szCs w:val="24"/>
        </w:rPr>
        <w:t>, alterações posteriores e das normas definidas pelo Tribunal de Contas do Estado de São Paulo.</w:t>
      </w:r>
    </w:p>
    <w:p w:rsidR="00966863" w:rsidRPr="00F52331" w:rsidRDefault="00966863" w:rsidP="00966863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F52331">
        <w:rPr>
          <w:rFonts w:asciiTheme="minorHAnsi" w:hAnsiTheme="minorHAnsi"/>
          <w:sz w:val="24"/>
          <w:szCs w:val="24"/>
        </w:rPr>
        <w:t>Em análise e supervisão detalhada das operações financeiras de adiantamentos realizadas pela Contadoria, observamos em relação ao disposto no art. 68 da Lei Federal nº 4.320/64, que o adiantamento foi escriturado em conformidade com as normas previstas e com observância aos princípios fundamentais de contabilidade, aplicáveis à espécie.</w:t>
      </w:r>
      <w:r w:rsidR="00FF2F24">
        <w:rPr>
          <w:rFonts w:asciiTheme="minorHAnsi" w:hAnsiTheme="minorHAnsi"/>
          <w:sz w:val="24"/>
          <w:szCs w:val="24"/>
        </w:rPr>
        <w:t xml:space="preserve"> </w:t>
      </w:r>
    </w:p>
    <w:p w:rsidR="007A5902" w:rsidRDefault="007A5902" w:rsidP="00600B4C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b/>
          <w:sz w:val="24"/>
          <w:szCs w:val="24"/>
        </w:rPr>
      </w:pPr>
    </w:p>
    <w:p w:rsidR="00C37B6E" w:rsidRPr="00C37B6E" w:rsidRDefault="00C37B6E" w:rsidP="00600B4C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b/>
          <w:sz w:val="24"/>
          <w:szCs w:val="24"/>
        </w:rPr>
      </w:pPr>
      <w:r w:rsidRPr="00C37B6E">
        <w:rPr>
          <w:rFonts w:asciiTheme="minorHAnsi" w:hAnsiTheme="minorHAnsi"/>
          <w:b/>
          <w:sz w:val="24"/>
          <w:szCs w:val="24"/>
        </w:rPr>
        <w:t>DA DESPESA</w:t>
      </w:r>
    </w:p>
    <w:p w:rsidR="000677C7" w:rsidRDefault="002246D2" w:rsidP="000677C7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DC62D3">
        <w:rPr>
          <w:rFonts w:asciiTheme="minorHAnsi" w:hAnsiTheme="minorHAnsi"/>
          <w:sz w:val="24"/>
          <w:szCs w:val="24"/>
        </w:rPr>
        <w:t>Trata</w:t>
      </w:r>
      <w:r w:rsidR="00F52331" w:rsidRPr="00DC62D3">
        <w:rPr>
          <w:rFonts w:asciiTheme="minorHAnsi" w:hAnsiTheme="minorHAnsi"/>
          <w:sz w:val="24"/>
          <w:szCs w:val="24"/>
        </w:rPr>
        <w:t xml:space="preserve">-se </w:t>
      </w:r>
      <w:r w:rsidRPr="00DC62D3">
        <w:rPr>
          <w:rFonts w:asciiTheme="minorHAnsi" w:hAnsiTheme="minorHAnsi"/>
          <w:sz w:val="24"/>
          <w:szCs w:val="24"/>
        </w:rPr>
        <w:t xml:space="preserve">de viagem feita </w:t>
      </w:r>
      <w:r w:rsidR="00423752">
        <w:rPr>
          <w:rFonts w:asciiTheme="minorHAnsi" w:hAnsiTheme="minorHAnsi"/>
          <w:sz w:val="24"/>
          <w:szCs w:val="24"/>
        </w:rPr>
        <w:t xml:space="preserve">pelo </w:t>
      </w:r>
      <w:r w:rsidR="000402E8">
        <w:rPr>
          <w:rFonts w:asciiTheme="minorHAnsi" w:hAnsiTheme="minorHAnsi"/>
          <w:sz w:val="24"/>
          <w:szCs w:val="24"/>
        </w:rPr>
        <w:t xml:space="preserve">Servidor </w:t>
      </w:r>
      <w:proofErr w:type="spellStart"/>
      <w:r w:rsidR="000402E8">
        <w:rPr>
          <w:rFonts w:asciiTheme="minorHAnsi" w:hAnsiTheme="minorHAnsi"/>
          <w:sz w:val="24"/>
          <w:szCs w:val="24"/>
        </w:rPr>
        <w:t>Rosalbino</w:t>
      </w:r>
      <w:proofErr w:type="spellEnd"/>
      <w:r w:rsidR="000402E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2E8">
        <w:rPr>
          <w:rFonts w:asciiTheme="minorHAnsi" w:hAnsiTheme="minorHAnsi"/>
          <w:sz w:val="24"/>
          <w:szCs w:val="24"/>
        </w:rPr>
        <w:t>Pagliuso</w:t>
      </w:r>
      <w:proofErr w:type="spellEnd"/>
      <w:r w:rsidR="000402E8">
        <w:rPr>
          <w:rFonts w:asciiTheme="minorHAnsi" w:hAnsiTheme="minorHAnsi"/>
          <w:sz w:val="24"/>
          <w:szCs w:val="24"/>
        </w:rPr>
        <w:t xml:space="preserve"> Junior</w:t>
      </w:r>
      <w:r w:rsidR="00337149">
        <w:rPr>
          <w:rFonts w:asciiTheme="minorHAnsi" w:hAnsiTheme="minorHAnsi"/>
          <w:sz w:val="24"/>
          <w:szCs w:val="24"/>
        </w:rPr>
        <w:t xml:space="preserve"> no</w:t>
      </w:r>
      <w:r w:rsidR="001228FE">
        <w:rPr>
          <w:rFonts w:asciiTheme="minorHAnsi" w:hAnsiTheme="minorHAnsi"/>
          <w:sz w:val="24"/>
          <w:szCs w:val="24"/>
        </w:rPr>
        <w:t xml:space="preserve"> dia </w:t>
      </w:r>
      <w:r w:rsidR="000677C7">
        <w:rPr>
          <w:rFonts w:asciiTheme="minorHAnsi" w:hAnsiTheme="minorHAnsi"/>
          <w:sz w:val="24"/>
          <w:szCs w:val="24"/>
        </w:rPr>
        <w:t>2</w:t>
      </w:r>
      <w:r w:rsidR="00937C81">
        <w:rPr>
          <w:rFonts w:asciiTheme="minorHAnsi" w:hAnsiTheme="minorHAnsi"/>
          <w:sz w:val="24"/>
          <w:szCs w:val="24"/>
        </w:rPr>
        <w:t>3</w:t>
      </w:r>
      <w:r w:rsidR="005B34BD">
        <w:rPr>
          <w:rFonts w:asciiTheme="minorHAnsi" w:hAnsiTheme="minorHAnsi"/>
          <w:sz w:val="24"/>
          <w:szCs w:val="24"/>
        </w:rPr>
        <w:t>/0</w:t>
      </w:r>
      <w:r w:rsidR="00937C81">
        <w:rPr>
          <w:rFonts w:asciiTheme="minorHAnsi" w:hAnsiTheme="minorHAnsi"/>
          <w:sz w:val="24"/>
          <w:szCs w:val="24"/>
        </w:rPr>
        <w:t>4</w:t>
      </w:r>
      <w:r w:rsidR="00B46C17">
        <w:rPr>
          <w:rFonts w:asciiTheme="minorHAnsi" w:hAnsiTheme="minorHAnsi"/>
          <w:sz w:val="24"/>
          <w:szCs w:val="24"/>
        </w:rPr>
        <w:t>/2018</w:t>
      </w:r>
      <w:r w:rsidR="00E61101">
        <w:rPr>
          <w:rFonts w:asciiTheme="minorHAnsi" w:hAnsiTheme="minorHAnsi"/>
          <w:sz w:val="24"/>
          <w:szCs w:val="24"/>
        </w:rPr>
        <w:t>,</w:t>
      </w:r>
      <w:r w:rsidR="001228FE">
        <w:rPr>
          <w:rFonts w:asciiTheme="minorHAnsi" w:hAnsiTheme="minorHAnsi"/>
          <w:sz w:val="24"/>
          <w:szCs w:val="24"/>
        </w:rPr>
        <w:t xml:space="preserve"> </w:t>
      </w:r>
      <w:r w:rsidR="000402E8">
        <w:rPr>
          <w:rFonts w:asciiTheme="minorHAnsi" w:hAnsiTheme="minorHAnsi"/>
          <w:sz w:val="24"/>
          <w:szCs w:val="24"/>
        </w:rPr>
        <w:t xml:space="preserve">na cidade de </w:t>
      </w:r>
      <w:r w:rsidR="00C44BB1">
        <w:rPr>
          <w:rFonts w:asciiTheme="minorHAnsi" w:hAnsiTheme="minorHAnsi"/>
          <w:sz w:val="24"/>
          <w:szCs w:val="24"/>
        </w:rPr>
        <w:t>Assis</w:t>
      </w:r>
      <w:r w:rsidR="000402E8">
        <w:rPr>
          <w:rFonts w:asciiTheme="minorHAnsi" w:hAnsiTheme="minorHAnsi"/>
          <w:sz w:val="24"/>
          <w:szCs w:val="24"/>
        </w:rPr>
        <w:t>/S</w:t>
      </w:r>
      <w:r w:rsidR="005E155F">
        <w:rPr>
          <w:rFonts w:asciiTheme="minorHAnsi" w:hAnsiTheme="minorHAnsi"/>
          <w:sz w:val="24"/>
          <w:szCs w:val="24"/>
        </w:rPr>
        <w:t xml:space="preserve">P, </w:t>
      </w:r>
      <w:r w:rsidR="00352968">
        <w:rPr>
          <w:rFonts w:asciiTheme="minorHAnsi" w:hAnsiTheme="minorHAnsi"/>
          <w:sz w:val="24"/>
          <w:szCs w:val="24"/>
        </w:rPr>
        <w:t>para</w:t>
      </w:r>
      <w:r w:rsidR="000402E8">
        <w:rPr>
          <w:rFonts w:asciiTheme="minorHAnsi" w:hAnsiTheme="minorHAnsi"/>
          <w:sz w:val="24"/>
          <w:szCs w:val="24"/>
        </w:rPr>
        <w:t xml:space="preserve"> </w:t>
      </w:r>
      <w:r w:rsidR="00C44BB1">
        <w:rPr>
          <w:rFonts w:asciiTheme="minorHAnsi" w:hAnsiTheme="minorHAnsi"/>
          <w:sz w:val="24"/>
          <w:szCs w:val="24"/>
        </w:rPr>
        <w:t>buscar</w:t>
      </w:r>
      <w:bookmarkStart w:id="0" w:name="_GoBack"/>
      <w:bookmarkEnd w:id="0"/>
      <w:r w:rsidR="000402E8">
        <w:rPr>
          <w:rFonts w:asciiTheme="minorHAnsi" w:hAnsiTheme="minorHAnsi"/>
          <w:sz w:val="24"/>
          <w:szCs w:val="24"/>
        </w:rPr>
        <w:t xml:space="preserve"> espumas de microfones</w:t>
      </w:r>
      <w:r w:rsidR="00937C81">
        <w:rPr>
          <w:rFonts w:asciiTheme="minorHAnsi" w:hAnsiTheme="minorHAnsi"/>
          <w:sz w:val="24"/>
          <w:szCs w:val="24"/>
        </w:rPr>
        <w:t xml:space="preserve"> que vieram erradas.</w:t>
      </w:r>
    </w:p>
    <w:p w:rsidR="000402E8" w:rsidRDefault="000402E8" w:rsidP="000677C7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C70E88" w:rsidRDefault="00C70E88" w:rsidP="00600B4C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b/>
          <w:sz w:val="24"/>
          <w:szCs w:val="24"/>
        </w:rPr>
      </w:pPr>
    </w:p>
    <w:p w:rsidR="00600B4C" w:rsidRPr="00F52331" w:rsidRDefault="004A66C3" w:rsidP="00600B4C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C</w:t>
      </w:r>
      <w:r w:rsidR="00600B4C" w:rsidRPr="00F52331">
        <w:rPr>
          <w:rFonts w:asciiTheme="minorHAnsi" w:hAnsiTheme="minorHAnsi"/>
          <w:b/>
          <w:sz w:val="24"/>
          <w:szCs w:val="24"/>
        </w:rPr>
        <w:t>ONCLUSÃO</w:t>
      </w:r>
    </w:p>
    <w:p w:rsidR="00600B4C" w:rsidRDefault="00F52331" w:rsidP="005F04F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Foram obedecidas </w:t>
      </w:r>
      <w:r w:rsidR="00966863" w:rsidRPr="00F52331">
        <w:rPr>
          <w:rFonts w:asciiTheme="minorHAnsi" w:hAnsiTheme="minorHAnsi"/>
          <w:sz w:val="24"/>
          <w:szCs w:val="24"/>
        </w:rPr>
        <w:t xml:space="preserve">as normas </w:t>
      </w:r>
      <w:r w:rsidR="005F04F1" w:rsidRPr="00F52331">
        <w:rPr>
          <w:rFonts w:asciiTheme="minorHAnsi" w:hAnsiTheme="minorHAnsi"/>
          <w:sz w:val="24"/>
          <w:szCs w:val="24"/>
        </w:rPr>
        <w:t xml:space="preserve">da Resolução </w:t>
      </w:r>
      <w:r w:rsidR="005F04F1" w:rsidRPr="00F52331">
        <w:rPr>
          <w:rFonts w:asciiTheme="minorHAnsi" w:hAnsiTheme="minorHAnsi"/>
          <w:color w:val="000000"/>
          <w:spacing w:val="4"/>
          <w:sz w:val="24"/>
          <w:szCs w:val="24"/>
          <w:lang w:val="pt-PT"/>
        </w:rPr>
        <w:t>nº 48, de 25 de agosto de 2014 da Câmara Municipal</w:t>
      </w:r>
      <w:r w:rsidR="005F04F1" w:rsidRPr="00F52331">
        <w:rPr>
          <w:rFonts w:asciiTheme="minorHAnsi" w:hAnsiTheme="minorHAnsi"/>
          <w:sz w:val="24"/>
          <w:szCs w:val="24"/>
        </w:rPr>
        <w:t xml:space="preserve">. </w:t>
      </w:r>
    </w:p>
    <w:p w:rsidR="00F52331" w:rsidRPr="00F52331" w:rsidRDefault="00F52331" w:rsidP="00F5233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F52331">
        <w:rPr>
          <w:rFonts w:asciiTheme="minorHAnsi" w:hAnsiTheme="minorHAnsi"/>
          <w:sz w:val="24"/>
          <w:szCs w:val="24"/>
        </w:rPr>
        <w:t xml:space="preserve">Concluímos pela legalidade no adiantamento efetuado no mês em curso, </w:t>
      </w:r>
      <w:r>
        <w:rPr>
          <w:rFonts w:asciiTheme="minorHAnsi" w:hAnsiTheme="minorHAnsi"/>
          <w:sz w:val="24"/>
          <w:szCs w:val="24"/>
        </w:rPr>
        <w:t xml:space="preserve">conforme </w:t>
      </w:r>
      <w:r w:rsidRPr="00F52331">
        <w:rPr>
          <w:rFonts w:asciiTheme="minorHAnsi" w:hAnsiTheme="minorHAnsi"/>
          <w:sz w:val="24"/>
          <w:szCs w:val="24"/>
        </w:rPr>
        <w:t>disposto no Comunicado SDG n.º 19/2010</w:t>
      </w:r>
      <w:r w:rsidR="00C37B6E">
        <w:rPr>
          <w:rFonts w:asciiTheme="minorHAnsi" w:hAnsiTheme="minorHAnsi"/>
          <w:sz w:val="24"/>
          <w:szCs w:val="24"/>
        </w:rPr>
        <w:t>, dentro da economicidade e normas de regência</w:t>
      </w:r>
      <w:r w:rsidR="00C37B6E" w:rsidRPr="00F52331">
        <w:rPr>
          <w:rFonts w:asciiTheme="minorHAnsi" w:hAnsiTheme="minorHAnsi"/>
          <w:sz w:val="24"/>
          <w:szCs w:val="24"/>
        </w:rPr>
        <w:t xml:space="preserve">. </w:t>
      </w:r>
    </w:p>
    <w:p w:rsidR="00966863" w:rsidRPr="00F52331" w:rsidRDefault="00966863" w:rsidP="004067F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067FA" w:rsidRPr="00F52331" w:rsidRDefault="004067FA" w:rsidP="004067FA">
      <w:pPr>
        <w:pStyle w:val="Recuodecorpodetexto2"/>
        <w:spacing w:before="0"/>
        <w:ind w:firstLine="1134"/>
        <w:rPr>
          <w:rFonts w:asciiTheme="minorHAnsi" w:hAnsiTheme="minorHAnsi"/>
          <w:sz w:val="24"/>
          <w:szCs w:val="24"/>
        </w:rPr>
      </w:pPr>
      <w:r w:rsidRPr="00F52331">
        <w:rPr>
          <w:rFonts w:asciiTheme="minorHAnsi" w:hAnsiTheme="minorHAnsi"/>
          <w:sz w:val="24"/>
          <w:szCs w:val="24"/>
        </w:rPr>
        <w:t xml:space="preserve">É o relatório e </w:t>
      </w:r>
      <w:r w:rsidR="00600B4C" w:rsidRPr="00F52331">
        <w:rPr>
          <w:rFonts w:asciiTheme="minorHAnsi" w:hAnsiTheme="minorHAnsi"/>
          <w:sz w:val="24"/>
          <w:szCs w:val="24"/>
        </w:rPr>
        <w:t xml:space="preserve">o </w:t>
      </w:r>
      <w:r w:rsidRPr="00F52331">
        <w:rPr>
          <w:rFonts w:asciiTheme="minorHAnsi" w:hAnsiTheme="minorHAnsi"/>
          <w:sz w:val="24"/>
          <w:szCs w:val="24"/>
        </w:rPr>
        <w:t>parecer.</w:t>
      </w:r>
    </w:p>
    <w:p w:rsidR="00CD3C33" w:rsidRPr="00F52331" w:rsidRDefault="00CD3C33" w:rsidP="00CD3C33">
      <w:pPr>
        <w:tabs>
          <w:tab w:val="left" w:pos="3402"/>
        </w:tabs>
        <w:spacing w:before="120"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4067FA" w:rsidRPr="00F52331" w:rsidRDefault="004067FA" w:rsidP="00842C8E">
      <w:pPr>
        <w:ind w:firstLine="1134"/>
        <w:rPr>
          <w:rFonts w:asciiTheme="minorHAnsi" w:hAnsiTheme="minorHAnsi"/>
          <w:sz w:val="24"/>
          <w:szCs w:val="24"/>
        </w:rPr>
      </w:pPr>
      <w:r w:rsidRPr="00F52331">
        <w:rPr>
          <w:rFonts w:asciiTheme="minorHAnsi" w:hAnsiTheme="minorHAnsi"/>
          <w:sz w:val="24"/>
          <w:szCs w:val="24"/>
        </w:rPr>
        <w:t xml:space="preserve">Câmara Municipal de Taquaritinga, </w:t>
      </w:r>
      <w:r w:rsidR="00937C81">
        <w:rPr>
          <w:rFonts w:asciiTheme="minorHAnsi" w:hAnsiTheme="minorHAnsi"/>
          <w:sz w:val="24"/>
          <w:szCs w:val="24"/>
        </w:rPr>
        <w:t>24 de abril</w:t>
      </w:r>
      <w:r w:rsidR="00B46C17">
        <w:rPr>
          <w:rFonts w:asciiTheme="minorHAnsi" w:hAnsiTheme="minorHAnsi"/>
          <w:sz w:val="24"/>
          <w:szCs w:val="24"/>
        </w:rPr>
        <w:t xml:space="preserve"> de 2018</w:t>
      </w:r>
      <w:r w:rsidR="00842C8E" w:rsidRPr="00F52331">
        <w:rPr>
          <w:rFonts w:asciiTheme="minorHAnsi" w:hAnsiTheme="minorHAnsi"/>
          <w:sz w:val="24"/>
          <w:szCs w:val="24"/>
        </w:rPr>
        <w:t>.</w:t>
      </w:r>
    </w:p>
    <w:p w:rsidR="00842C8E" w:rsidRPr="00F52331" w:rsidRDefault="00842C8E" w:rsidP="00842C8E">
      <w:pPr>
        <w:ind w:firstLine="1134"/>
        <w:rPr>
          <w:rFonts w:asciiTheme="minorHAnsi" w:hAnsiTheme="minorHAnsi"/>
          <w:sz w:val="24"/>
          <w:szCs w:val="24"/>
        </w:rPr>
      </w:pPr>
    </w:p>
    <w:p w:rsidR="00842C8E" w:rsidRPr="00F52331" w:rsidRDefault="00842C8E" w:rsidP="00842C8E">
      <w:pPr>
        <w:ind w:firstLine="1134"/>
        <w:rPr>
          <w:rFonts w:asciiTheme="minorHAnsi" w:hAnsiTheme="minorHAnsi"/>
          <w:sz w:val="24"/>
          <w:szCs w:val="24"/>
        </w:rPr>
      </w:pPr>
    </w:p>
    <w:p w:rsidR="00600B4C" w:rsidRPr="00F52331" w:rsidRDefault="00600B4C">
      <w:pPr>
        <w:rPr>
          <w:rFonts w:asciiTheme="minorHAnsi" w:hAnsiTheme="minorHAnsi"/>
          <w:sz w:val="24"/>
          <w:szCs w:val="24"/>
        </w:rPr>
      </w:pPr>
    </w:p>
    <w:p w:rsidR="004067FA" w:rsidRPr="00F52331" w:rsidRDefault="004067FA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82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708"/>
        <w:gridCol w:w="3283"/>
      </w:tblGrid>
      <w:tr w:rsidR="00600B4C" w:rsidRPr="00F52331" w:rsidTr="00600B4C">
        <w:trPr>
          <w:jc w:val="center"/>
        </w:trPr>
        <w:tc>
          <w:tcPr>
            <w:tcW w:w="4278" w:type="dxa"/>
          </w:tcPr>
          <w:p w:rsidR="00600B4C" w:rsidRPr="00F52331" w:rsidRDefault="00600B4C" w:rsidP="00716697">
            <w:pPr>
              <w:pStyle w:val="TextosemFormata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331">
              <w:rPr>
                <w:rFonts w:asciiTheme="minorHAnsi" w:hAnsiTheme="minorHAnsi" w:cstheme="minorHAnsi"/>
                <w:b/>
                <w:sz w:val="24"/>
                <w:szCs w:val="24"/>
              </w:rPr>
              <w:t>FÁBIO LUÍS DE CAMARGO</w:t>
            </w:r>
            <w:r w:rsidRPr="00F52331">
              <w:rPr>
                <w:rFonts w:asciiTheme="minorHAnsi" w:hAnsiTheme="minorHAnsi" w:cstheme="minorHAnsi"/>
                <w:sz w:val="24"/>
                <w:szCs w:val="24"/>
              </w:rPr>
              <w:br/>
              <w:t>Controlador</w:t>
            </w:r>
          </w:p>
        </w:tc>
        <w:tc>
          <w:tcPr>
            <w:tcW w:w="708" w:type="dxa"/>
          </w:tcPr>
          <w:p w:rsidR="00600B4C" w:rsidRPr="00F52331" w:rsidRDefault="00600B4C" w:rsidP="00716697">
            <w:pPr>
              <w:pStyle w:val="TextosemFormata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3" w:type="dxa"/>
          </w:tcPr>
          <w:p w:rsidR="00600B4C" w:rsidRPr="00F52331" w:rsidRDefault="00600B4C" w:rsidP="00716697">
            <w:pPr>
              <w:pStyle w:val="TextosemFormata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331">
              <w:rPr>
                <w:rFonts w:asciiTheme="minorHAnsi" w:hAnsiTheme="minorHAnsi" w:cstheme="minorHAnsi"/>
                <w:b/>
                <w:sz w:val="24"/>
                <w:szCs w:val="24"/>
              </w:rPr>
              <w:t>IRINA PARISE MATTOS</w:t>
            </w:r>
          </w:p>
          <w:p w:rsidR="00600B4C" w:rsidRPr="00F52331" w:rsidRDefault="00600B4C" w:rsidP="00716697">
            <w:pPr>
              <w:pStyle w:val="TextosemFormata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331">
              <w:rPr>
                <w:rFonts w:asciiTheme="minorHAnsi" w:hAnsiTheme="minorHAnsi" w:cstheme="minorHAnsi"/>
                <w:sz w:val="24"/>
                <w:szCs w:val="24"/>
              </w:rPr>
              <w:t>Controladora</w:t>
            </w:r>
          </w:p>
        </w:tc>
      </w:tr>
    </w:tbl>
    <w:p w:rsidR="00600B4C" w:rsidRPr="00F52331" w:rsidRDefault="00600B4C" w:rsidP="00600B4C">
      <w:pPr>
        <w:rPr>
          <w:rFonts w:asciiTheme="minorHAnsi" w:hAnsiTheme="minorHAnsi" w:cstheme="minorHAnsi"/>
          <w:sz w:val="24"/>
          <w:szCs w:val="24"/>
        </w:rPr>
      </w:pPr>
    </w:p>
    <w:p w:rsidR="00C8685C" w:rsidRPr="00F52331" w:rsidRDefault="00C8685C" w:rsidP="00600B4C">
      <w:pPr>
        <w:rPr>
          <w:rFonts w:asciiTheme="minorHAnsi" w:hAnsiTheme="minorHAnsi" w:cstheme="minorHAnsi"/>
          <w:sz w:val="24"/>
          <w:szCs w:val="24"/>
        </w:rPr>
      </w:pPr>
    </w:p>
    <w:p w:rsidR="00600B4C" w:rsidRPr="00F52331" w:rsidRDefault="00600B4C" w:rsidP="00600B4C">
      <w:pPr>
        <w:rPr>
          <w:rFonts w:asciiTheme="minorHAnsi" w:hAnsiTheme="minorHAnsi"/>
          <w:sz w:val="24"/>
          <w:szCs w:val="24"/>
        </w:rPr>
      </w:pPr>
    </w:p>
    <w:p w:rsidR="00600B4C" w:rsidRPr="00F52331" w:rsidRDefault="00600B4C" w:rsidP="00600B4C">
      <w:pPr>
        <w:jc w:val="center"/>
        <w:rPr>
          <w:rFonts w:asciiTheme="minorHAnsi" w:hAnsiTheme="minorHAnsi"/>
          <w:sz w:val="24"/>
          <w:szCs w:val="24"/>
        </w:rPr>
      </w:pPr>
      <w:r w:rsidRPr="00F52331">
        <w:rPr>
          <w:rFonts w:asciiTheme="minorHAnsi" w:hAnsiTheme="minorHAnsi" w:cstheme="minorHAnsi"/>
          <w:b/>
          <w:sz w:val="24"/>
          <w:szCs w:val="24"/>
        </w:rPr>
        <w:t>ROSA MARIA ROMANO RODRIGUES</w:t>
      </w:r>
      <w:r w:rsidRPr="00F52331">
        <w:rPr>
          <w:rFonts w:asciiTheme="minorHAnsi" w:hAnsiTheme="minorHAnsi" w:cstheme="minorHAnsi"/>
          <w:sz w:val="24"/>
          <w:szCs w:val="24"/>
        </w:rPr>
        <w:br/>
        <w:t>Auxiliar do Controle Interno</w:t>
      </w:r>
    </w:p>
    <w:p w:rsidR="00F52331" w:rsidRPr="00F52331" w:rsidRDefault="00F52331">
      <w:pPr>
        <w:jc w:val="center"/>
        <w:rPr>
          <w:rFonts w:asciiTheme="minorHAnsi" w:hAnsiTheme="minorHAnsi"/>
          <w:sz w:val="24"/>
          <w:szCs w:val="24"/>
        </w:rPr>
      </w:pPr>
    </w:p>
    <w:sectPr w:rsidR="00F52331" w:rsidRPr="00F52331" w:rsidSect="00966863">
      <w:pgSz w:w="11906" w:h="16838"/>
      <w:pgMar w:top="3261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6AA1"/>
    <w:multiLevelType w:val="hybridMultilevel"/>
    <w:tmpl w:val="EF006A2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6862E9"/>
    <w:multiLevelType w:val="hybridMultilevel"/>
    <w:tmpl w:val="A24E0A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3"/>
    <w:rsid w:val="000402E8"/>
    <w:rsid w:val="0004509B"/>
    <w:rsid w:val="000677C7"/>
    <w:rsid w:val="000C59C0"/>
    <w:rsid w:val="001228FE"/>
    <w:rsid w:val="00175026"/>
    <w:rsid w:val="001B6F3E"/>
    <w:rsid w:val="001F4709"/>
    <w:rsid w:val="002212CF"/>
    <w:rsid w:val="002246D2"/>
    <w:rsid w:val="00232644"/>
    <w:rsid w:val="002A2ECD"/>
    <w:rsid w:val="00337149"/>
    <w:rsid w:val="00344F10"/>
    <w:rsid w:val="00352968"/>
    <w:rsid w:val="00370307"/>
    <w:rsid w:val="004067FA"/>
    <w:rsid w:val="00423752"/>
    <w:rsid w:val="00446F99"/>
    <w:rsid w:val="004530C1"/>
    <w:rsid w:val="004778C6"/>
    <w:rsid w:val="004840AD"/>
    <w:rsid w:val="004A66C3"/>
    <w:rsid w:val="004D47E9"/>
    <w:rsid w:val="00570ED6"/>
    <w:rsid w:val="005B34BD"/>
    <w:rsid w:val="005E155F"/>
    <w:rsid w:val="005F04F1"/>
    <w:rsid w:val="00600B4C"/>
    <w:rsid w:val="006B2993"/>
    <w:rsid w:val="006B459E"/>
    <w:rsid w:val="007053CD"/>
    <w:rsid w:val="00716697"/>
    <w:rsid w:val="00765B8D"/>
    <w:rsid w:val="007A5902"/>
    <w:rsid w:val="007E4471"/>
    <w:rsid w:val="00842C8E"/>
    <w:rsid w:val="008A6E08"/>
    <w:rsid w:val="009245CF"/>
    <w:rsid w:val="00937C81"/>
    <w:rsid w:val="00962B4B"/>
    <w:rsid w:val="00966863"/>
    <w:rsid w:val="00984E6C"/>
    <w:rsid w:val="009B7536"/>
    <w:rsid w:val="009E2E59"/>
    <w:rsid w:val="00A54FEF"/>
    <w:rsid w:val="00AC7C1C"/>
    <w:rsid w:val="00AF7DA0"/>
    <w:rsid w:val="00B33631"/>
    <w:rsid w:val="00B34F9E"/>
    <w:rsid w:val="00B46C17"/>
    <w:rsid w:val="00B65BCB"/>
    <w:rsid w:val="00B82618"/>
    <w:rsid w:val="00B9178A"/>
    <w:rsid w:val="00BF0D6C"/>
    <w:rsid w:val="00BF1327"/>
    <w:rsid w:val="00C0709C"/>
    <w:rsid w:val="00C37B6E"/>
    <w:rsid w:val="00C44444"/>
    <w:rsid w:val="00C44BB1"/>
    <w:rsid w:val="00C70E88"/>
    <w:rsid w:val="00C8685C"/>
    <w:rsid w:val="00CA0688"/>
    <w:rsid w:val="00CD3C33"/>
    <w:rsid w:val="00D024E1"/>
    <w:rsid w:val="00D04C8D"/>
    <w:rsid w:val="00D610DA"/>
    <w:rsid w:val="00DC62D3"/>
    <w:rsid w:val="00DF319D"/>
    <w:rsid w:val="00E0233E"/>
    <w:rsid w:val="00E51998"/>
    <w:rsid w:val="00E61101"/>
    <w:rsid w:val="00E76314"/>
    <w:rsid w:val="00E94E50"/>
    <w:rsid w:val="00EE123B"/>
    <w:rsid w:val="00EE3349"/>
    <w:rsid w:val="00F521DD"/>
    <w:rsid w:val="00F52331"/>
    <w:rsid w:val="00F5253C"/>
    <w:rsid w:val="00F56FEB"/>
    <w:rsid w:val="00F80A4B"/>
    <w:rsid w:val="00FC1016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A093"/>
  <w15:docId w15:val="{BAD9F995-4E5F-4F00-88A0-6C54014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4067FA"/>
    <w:pPr>
      <w:tabs>
        <w:tab w:val="left" w:pos="4253"/>
      </w:tabs>
      <w:spacing w:before="120" w:line="360" w:lineRule="auto"/>
      <w:ind w:firstLine="2268"/>
      <w:jc w:val="both"/>
    </w:pPr>
    <w:rPr>
      <w:sz w:val="22"/>
      <w:szCs w:val="19"/>
    </w:rPr>
  </w:style>
  <w:style w:type="character" w:customStyle="1" w:styleId="Recuodecorpodetexto2Char">
    <w:name w:val="Recuo de corpo de texto 2 Char"/>
    <w:basedOn w:val="Fontepargpadro"/>
    <w:link w:val="Recuodecorpodetexto2"/>
    <w:rsid w:val="004067FA"/>
    <w:rPr>
      <w:rFonts w:ascii="Times New Roman" w:eastAsia="Times New Roman" w:hAnsi="Times New Roman" w:cs="Times New Roman"/>
      <w:szCs w:val="19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00B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00B4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59"/>
    <w:rsid w:val="0060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F3D3-D353-4DC1-A750-B7B76D67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Irina</cp:lastModifiedBy>
  <cp:revision>3</cp:revision>
  <dcterms:created xsi:type="dcterms:W3CDTF">2019-05-24T14:43:00Z</dcterms:created>
  <dcterms:modified xsi:type="dcterms:W3CDTF">2019-05-27T14:26:00Z</dcterms:modified>
</cp:coreProperties>
</file>